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DF" w:rsidRPr="00041085" w:rsidRDefault="008672DF" w:rsidP="008C6CBA">
      <w:pPr>
        <w:jc w:val="center"/>
        <w:rPr>
          <w:rFonts w:eastAsia="標楷體"/>
          <w:b/>
          <w:bCs/>
          <w:sz w:val="40"/>
          <w:szCs w:val="40"/>
        </w:rPr>
      </w:pPr>
      <w:r w:rsidRPr="00041085">
        <w:rPr>
          <w:rFonts w:eastAsia="標楷體" w:hAnsi="標楷體"/>
          <w:b/>
          <w:bCs/>
          <w:sz w:val="40"/>
          <w:szCs w:val="40"/>
        </w:rPr>
        <w:t>臺灣高等法院調司法院辦事書記官徵人啟事</w:t>
      </w:r>
    </w:p>
    <w:p w:rsidR="008672DF" w:rsidRPr="00041085" w:rsidRDefault="008672DF" w:rsidP="008C6CBA">
      <w:pPr>
        <w:jc w:val="center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徵才機關：臺灣高等法院</w:t>
      </w:r>
    </w:p>
    <w:p w:rsidR="008672DF" w:rsidRPr="00E03596" w:rsidRDefault="008672DF" w:rsidP="00E03596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041085">
        <w:rPr>
          <w:rFonts w:eastAsia="標楷體" w:hAnsi="標楷體"/>
          <w:color w:val="000000"/>
          <w:sz w:val="28"/>
          <w:szCs w:val="28"/>
        </w:rPr>
        <w:t>職系：司法行政</w:t>
      </w:r>
    </w:p>
    <w:p w:rsidR="00E03596" w:rsidRPr="00E03596" w:rsidRDefault="008672DF" w:rsidP="00E03596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041085">
        <w:rPr>
          <w:rFonts w:eastAsia="標楷體" w:hAnsi="標楷體"/>
          <w:color w:val="000000"/>
          <w:sz w:val="28"/>
          <w:szCs w:val="28"/>
        </w:rPr>
        <w:t>職稱：二等或三等書記官</w:t>
      </w:r>
      <w:r w:rsidR="00FB5F63" w:rsidRPr="00041085">
        <w:rPr>
          <w:rFonts w:eastAsia="標楷體" w:hAnsi="標楷體"/>
          <w:color w:val="000000"/>
          <w:sz w:val="28"/>
          <w:szCs w:val="28"/>
        </w:rPr>
        <w:t>（依錄取人員資格派任）</w:t>
      </w:r>
      <w:r w:rsidR="00E03596" w:rsidRPr="00E03596">
        <w:rPr>
          <w:rFonts w:eastAsia="標楷體" w:hAnsi="標楷體" w:hint="eastAsia"/>
          <w:color w:val="000000"/>
          <w:sz w:val="28"/>
          <w:szCs w:val="28"/>
        </w:rPr>
        <w:t>（</w:t>
      </w:r>
      <w:r w:rsidR="00E03596" w:rsidRPr="00E03596">
        <w:rPr>
          <w:rFonts w:eastAsia="標楷體" w:hAnsi="標楷體"/>
          <w:color w:val="000000"/>
          <w:sz w:val="28"/>
          <w:szCs w:val="28"/>
        </w:rPr>
        <w:t>預估缺</w:t>
      </w:r>
      <w:r w:rsidR="00E03596" w:rsidRPr="00E03596">
        <w:rPr>
          <w:rFonts w:eastAsia="標楷體" w:hAnsi="標楷體" w:hint="eastAsia"/>
          <w:color w:val="000000"/>
          <w:sz w:val="28"/>
          <w:szCs w:val="28"/>
        </w:rPr>
        <w:t>，</w:t>
      </w:r>
      <w:r w:rsidR="00E03596" w:rsidRPr="00E03596">
        <w:rPr>
          <w:rFonts w:eastAsia="標楷體" w:hAnsi="標楷體"/>
          <w:color w:val="000000"/>
          <w:sz w:val="28"/>
          <w:szCs w:val="28"/>
        </w:rPr>
        <w:t>預計</w:t>
      </w:r>
      <w:r w:rsidR="00E03596" w:rsidRPr="00E03596">
        <w:rPr>
          <w:rFonts w:eastAsia="標楷體" w:hAnsi="標楷體" w:hint="eastAsia"/>
          <w:color w:val="000000"/>
          <w:sz w:val="28"/>
          <w:szCs w:val="28"/>
        </w:rPr>
        <w:t>111</w:t>
      </w:r>
      <w:r w:rsidR="00E03596" w:rsidRPr="00E03596">
        <w:rPr>
          <w:rFonts w:eastAsia="標楷體" w:hAnsi="標楷體"/>
          <w:color w:val="000000"/>
          <w:sz w:val="28"/>
          <w:szCs w:val="28"/>
        </w:rPr>
        <w:t>年</w:t>
      </w:r>
      <w:r w:rsidR="00E03596">
        <w:rPr>
          <w:rFonts w:eastAsia="標楷體" w:hAnsi="標楷體" w:hint="eastAsia"/>
          <w:color w:val="000000"/>
          <w:sz w:val="28"/>
          <w:szCs w:val="28"/>
        </w:rPr>
        <w:t>1</w:t>
      </w:r>
      <w:r w:rsidR="00E03596">
        <w:rPr>
          <w:rFonts w:eastAsia="標楷體" w:hAnsi="標楷體"/>
          <w:color w:val="000000"/>
          <w:sz w:val="28"/>
          <w:szCs w:val="28"/>
        </w:rPr>
        <w:t>0</w:t>
      </w:r>
      <w:r w:rsidR="00E03596" w:rsidRPr="00E03596">
        <w:rPr>
          <w:rFonts w:eastAsia="標楷體" w:hAnsi="標楷體"/>
          <w:color w:val="000000"/>
          <w:sz w:val="28"/>
          <w:szCs w:val="28"/>
        </w:rPr>
        <w:t>月進用，</w:t>
      </w:r>
      <w:r w:rsidR="00E03596" w:rsidRPr="00E03596">
        <w:rPr>
          <w:rFonts w:eastAsia="標楷體" w:hAnsi="標楷體" w:hint="eastAsia"/>
          <w:color w:val="000000"/>
          <w:sz w:val="28"/>
          <w:szCs w:val="28"/>
        </w:rPr>
        <w:t>如</w:t>
      </w:r>
      <w:r w:rsidR="00E03596" w:rsidRPr="00E03596">
        <w:rPr>
          <w:rFonts w:eastAsia="標楷體" w:hAnsi="標楷體"/>
          <w:color w:val="000000"/>
          <w:sz w:val="28"/>
          <w:szCs w:val="28"/>
        </w:rPr>
        <w:t>未出缺得不予進用</w:t>
      </w:r>
      <w:r w:rsidR="00E03596" w:rsidRPr="00E03596">
        <w:rPr>
          <w:rFonts w:eastAsia="標楷體" w:hAnsi="標楷體" w:hint="eastAsia"/>
          <w:color w:val="000000"/>
          <w:sz w:val="28"/>
          <w:szCs w:val="28"/>
        </w:rPr>
        <w:t>）</w:t>
      </w:r>
    </w:p>
    <w:p w:rsidR="008672DF" w:rsidRPr="00E03596" w:rsidRDefault="008672DF" w:rsidP="00584BD0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E03596">
        <w:rPr>
          <w:rFonts w:eastAsia="標楷體" w:hAnsi="標楷體"/>
          <w:color w:val="000000"/>
          <w:sz w:val="28"/>
          <w:szCs w:val="28"/>
        </w:rPr>
        <w:t>官職等：委任第</w:t>
      </w:r>
      <w:r w:rsidR="00AA53F3" w:rsidRPr="00E03596">
        <w:rPr>
          <w:rFonts w:eastAsia="標楷體" w:hAnsi="標楷體"/>
          <w:color w:val="000000"/>
          <w:sz w:val="28"/>
          <w:szCs w:val="28"/>
        </w:rPr>
        <w:t>四</w:t>
      </w:r>
      <w:r w:rsidR="00C721AA" w:rsidRPr="00E03596">
        <w:rPr>
          <w:rFonts w:eastAsia="標楷體" w:hAnsi="標楷體"/>
          <w:color w:val="000000"/>
          <w:sz w:val="28"/>
          <w:szCs w:val="28"/>
        </w:rPr>
        <w:t>職等</w:t>
      </w:r>
      <w:r w:rsidR="00AA53F3" w:rsidRPr="00E03596">
        <w:rPr>
          <w:rFonts w:eastAsia="標楷體" w:hAnsi="標楷體"/>
          <w:color w:val="000000"/>
          <w:sz w:val="28"/>
          <w:szCs w:val="28"/>
        </w:rPr>
        <w:t>至第</w:t>
      </w:r>
      <w:r w:rsidRPr="00E03596">
        <w:rPr>
          <w:rFonts w:eastAsia="標楷體" w:hAnsi="標楷體"/>
          <w:color w:val="000000"/>
          <w:sz w:val="28"/>
          <w:szCs w:val="28"/>
        </w:rPr>
        <w:t>五職等</w:t>
      </w:r>
      <w:r w:rsidR="00AA53F3" w:rsidRPr="00E03596">
        <w:rPr>
          <w:rFonts w:eastAsia="標楷體" w:hAnsi="標楷體"/>
          <w:color w:val="000000"/>
          <w:sz w:val="28"/>
          <w:szCs w:val="28"/>
        </w:rPr>
        <w:t>（三等書記官）</w:t>
      </w:r>
      <w:r w:rsidRPr="00E03596">
        <w:rPr>
          <w:rFonts w:eastAsia="標楷體" w:hAnsi="標楷體"/>
          <w:color w:val="000000"/>
          <w:sz w:val="28"/>
          <w:szCs w:val="28"/>
        </w:rPr>
        <w:t>或薦任第六職等至第七職等</w:t>
      </w:r>
      <w:r w:rsidR="00AA53F3" w:rsidRPr="00E03596">
        <w:rPr>
          <w:rFonts w:eastAsia="標楷體" w:hAnsi="標楷體"/>
          <w:color w:val="000000"/>
          <w:sz w:val="28"/>
          <w:szCs w:val="28"/>
        </w:rPr>
        <w:t>（二等書記官）</w:t>
      </w:r>
    </w:p>
    <w:p w:rsidR="008672DF" w:rsidRPr="00E03596" w:rsidRDefault="008672DF" w:rsidP="005A28E0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E03596">
        <w:rPr>
          <w:rFonts w:eastAsia="標楷體" w:hAnsi="標楷體"/>
          <w:color w:val="000000"/>
          <w:sz w:val="28"/>
          <w:szCs w:val="28"/>
        </w:rPr>
        <w:t>名額：</w:t>
      </w:r>
      <w:r w:rsidR="004E3702" w:rsidRPr="00E03596">
        <w:rPr>
          <w:rFonts w:eastAsia="標楷體" w:hAnsi="標楷體"/>
          <w:color w:val="000000"/>
          <w:sz w:val="28"/>
          <w:szCs w:val="28"/>
        </w:rPr>
        <w:t>正取</w:t>
      </w:r>
      <w:r w:rsidR="002201C3" w:rsidRPr="00E03596">
        <w:rPr>
          <w:rFonts w:eastAsia="標楷體" w:hAnsi="標楷體"/>
          <w:color w:val="000000"/>
          <w:sz w:val="28"/>
          <w:szCs w:val="28"/>
        </w:rPr>
        <w:t>1</w:t>
      </w:r>
      <w:r w:rsidRPr="00E03596">
        <w:rPr>
          <w:rFonts w:eastAsia="標楷體" w:hAnsi="標楷體"/>
          <w:color w:val="000000"/>
          <w:sz w:val="28"/>
          <w:szCs w:val="28"/>
        </w:rPr>
        <w:t>名</w:t>
      </w:r>
      <w:r w:rsidR="004E3702" w:rsidRPr="00E03596">
        <w:rPr>
          <w:rFonts w:eastAsia="標楷體" w:hAnsi="標楷體"/>
          <w:color w:val="000000"/>
          <w:sz w:val="28"/>
          <w:szCs w:val="28"/>
        </w:rPr>
        <w:t>，備取</w:t>
      </w:r>
      <w:r w:rsidR="004E3702" w:rsidRPr="00E03596">
        <w:rPr>
          <w:rFonts w:eastAsia="標楷體" w:hAnsi="標楷體"/>
          <w:color w:val="000000"/>
          <w:sz w:val="28"/>
          <w:szCs w:val="28"/>
        </w:rPr>
        <w:t>2</w:t>
      </w:r>
      <w:r w:rsidR="004E3702" w:rsidRPr="00E03596">
        <w:rPr>
          <w:rFonts w:eastAsia="標楷體" w:hAnsi="標楷體"/>
          <w:color w:val="000000"/>
          <w:sz w:val="28"/>
          <w:szCs w:val="28"/>
        </w:rPr>
        <w:t>名</w:t>
      </w:r>
      <w:r w:rsidR="00F150A5" w:rsidRPr="00E03596">
        <w:rPr>
          <w:rFonts w:eastAsia="標楷體" w:hAnsi="標楷體"/>
          <w:color w:val="000000"/>
          <w:sz w:val="28"/>
          <w:szCs w:val="28"/>
        </w:rPr>
        <w:t>。</w:t>
      </w:r>
      <w:r w:rsidR="00E03596" w:rsidRPr="00E03596">
        <w:rPr>
          <w:rFonts w:eastAsia="標楷體" w:hAnsi="標楷體"/>
          <w:color w:val="000000"/>
          <w:sz w:val="28"/>
          <w:szCs w:val="28"/>
        </w:rPr>
        <w:t>（</w:t>
      </w:r>
      <w:r w:rsidR="00204148" w:rsidRPr="00E03596">
        <w:rPr>
          <w:rFonts w:eastAsia="標楷體" w:hAnsi="標楷體" w:hint="eastAsia"/>
          <w:color w:val="000000"/>
          <w:sz w:val="28"/>
          <w:szCs w:val="28"/>
        </w:rPr>
        <w:t>備取人員之候補期間自公告甄選結</w:t>
      </w:r>
      <w:r w:rsidR="00992F7F" w:rsidRPr="00E03596">
        <w:rPr>
          <w:rFonts w:eastAsia="標楷體" w:hAnsi="標楷體" w:hint="eastAsia"/>
          <w:color w:val="000000"/>
          <w:sz w:val="28"/>
          <w:szCs w:val="28"/>
        </w:rPr>
        <w:t>果翌日起</w:t>
      </w:r>
      <w:r w:rsidR="00992F7F" w:rsidRPr="00E03596">
        <w:rPr>
          <w:rFonts w:eastAsia="標楷體" w:hAnsi="標楷體" w:hint="eastAsia"/>
          <w:color w:val="000000"/>
          <w:sz w:val="28"/>
          <w:szCs w:val="28"/>
        </w:rPr>
        <w:t>3</w:t>
      </w:r>
      <w:r w:rsidR="00992F7F" w:rsidRPr="00E03596">
        <w:rPr>
          <w:rFonts w:eastAsia="標楷體" w:hAnsi="標楷體" w:hint="eastAsia"/>
          <w:color w:val="000000"/>
          <w:sz w:val="28"/>
          <w:szCs w:val="28"/>
        </w:rPr>
        <w:t>個月，</w:t>
      </w:r>
      <w:r w:rsidR="00F150A5" w:rsidRPr="00E03596">
        <w:rPr>
          <w:rFonts w:eastAsia="標楷體" w:hAnsi="標楷體"/>
          <w:color w:val="000000"/>
          <w:sz w:val="28"/>
          <w:szCs w:val="28"/>
        </w:rPr>
        <w:t>甄選結果如無適當人選時得從缺</w:t>
      </w:r>
      <w:r w:rsidR="00E03596" w:rsidRPr="00E03596">
        <w:rPr>
          <w:rFonts w:eastAsia="標楷體" w:hAnsi="標楷體"/>
          <w:color w:val="000000"/>
          <w:sz w:val="28"/>
          <w:szCs w:val="28"/>
        </w:rPr>
        <w:t>）</w:t>
      </w:r>
    </w:p>
    <w:p w:rsidR="008672DF" w:rsidRPr="00E03596" w:rsidRDefault="008672DF" w:rsidP="00E03596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041085">
        <w:rPr>
          <w:rFonts w:eastAsia="標楷體" w:hAnsi="標楷體"/>
          <w:color w:val="000000"/>
          <w:sz w:val="28"/>
          <w:szCs w:val="28"/>
        </w:rPr>
        <w:t>性別：不限</w:t>
      </w:r>
    </w:p>
    <w:p w:rsidR="008672DF" w:rsidRPr="00E03596" w:rsidRDefault="008672DF" w:rsidP="00E03596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041085">
        <w:rPr>
          <w:rFonts w:eastAsia="標楷體" w:hAnsi="標楷體"/>
          <w:color w:val="000000"/>
          <w:sz w:val="28"/>
          <w:szCs w:val="28"/>
        </w:rPr>
        <w:t>工作地點：</w:t>
      </w:r>
      <w:proofErr w:type="gramStart"/>
      <w:r w:rsidRPr="00041085">
        <w:rPr>
          <w:rFonts w:eastAsia="標楷體" w:hAnsi="標楷體"/>
          <w:color w:val="000000"/>
          <w:sz w:val="28"/>
          <w:szCs w:val="28"/>
        </w:rPr>
        <w:t>占本院</w:t>
      </w:r>
      <w:proofErr w:type="gramEnd"/>
      <w:r w:rsidRPr="00041085">
        <w:rPr>
          <w:rFonts w:eastAsia="標楷體" w:hAnsi="標楷體"/>
          <w:color w:val="000000"/>
          <w:sz w:val="28"/>
          <w:szCs w:val="28"/>
        </w:rPr>
        <w:t>職缺調司法院行政訴訟及懲戒廳辦事（臺北市重慶南路</w:t>
      </w:r>
      <w:r w:rsidRPr="00E03596">
        <w:rPr>
          <w:rFonts w:eastAsia="標楷體" w:hAnsi="標楷體"/>
          <w:color w:val="000000"/>
          <w:sz w:val="28"/>
          <w:szCs w:val="28"/>
        </w:rPr>
        <w:t>1</w:t>
      </w:r>
      <w:r w:rsidRPr="00041085">
        <w:rPr>
          <w:rFonts w:eastAsia="標楷體" w:hAnsi="標楷體"/>
          <w:color w:val="000000"/>
          <w:sz w:val="28"/>
          <w:szCs w:val="28"/>
        </w:rPr>
        <w:t>段</w:t>
      </w:r>
      <w:r w:rsidRPr="00E03596">
        <w:rPr>
          <w:rFonts w:eastAsia="標楷體" w:hAnsi="標楷體"/>
          <w:color w:val="000000"/>
          <w:sz w:val="28"/>
          <w:szCs w:val="28"/>
        </w:rPr>
        <w:t>124</w:t>
      </w:r>
      <w:r w:rsidRPr="00041085">
        <w:rPr>
          <w:rFonts w:eastAsia="標楷體" w:hAnsi="標楷體"/>
          <w:color w:val="000000"/>
          <w:sz w:val="28"/>
          <w:szCs w:val="28"/>
        </w:rPr>
        <w:t>號）</w:t>
      </w:r>
      <w:r w:rsidR="00414515" w:rsidRPr="00041085">
        <w:rPr>
          <w:rFonts w:eastAsia="標楷體" w:hAnsi="標楷體"/>
          <w:color w:val="000000"/>
          <w:sz w:val="28"/>
          <w:szCs w:val="28"/>
        </w:rPr>
        <w:t>。</w:t>
      </w:r>
    </w:p>
    <w:p w:rsidR="008672DF" w:rsidRPr="00E03596" w:rsidRDefault="008672DF" w:rsidP="00E03596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041085">
        <w:rPr>
          <w:rFonts w:eastAsia="標楷體" w:hAnsi="標楷體"/>
          <w:color w:val="000000"/>
          <w:sz w:val="28"/>
          <w:szCs w:val="28"/>
        </w:rPr>
        <w:t>工作內容：</w:t>
      </w:r>
      <w:r w:rsidR="00E03596" w:rsidRPr="00E03596">
        <w:rPr>
          <w:rFonts w:eastAsia="標楷體" w:hAnsi="標楷體" w:hint="eastAsia"/>
          <w:color w:val="000000"/>
          <w:sz w:val="28"/>
          <w:szCs w:val="28"/>
        </w:rPr>
        <w:t>智慧財產訴訟相關業務及司法行政事項</w:t>
      </w:r>
      <w:r w:rsidRPr="00E03596">
        <w:rPr>
          <w:rFonts w:eastAsia="標楷體" w:hAnsi="標楷體"/>
          <w:color w:val="000000"/>
          <w:sz w:val="28"/>
          <w:szCs w:val="28"/>
        </w:rPr>
        <w:t>。</w:t>
      </w:r>
    </w:p>
    <w:p w:rsidR="008672DF" w:rsidRPr="00E03596" w:rsidRDefault="008672DF" w:rsidP="00E03596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E03596">
        <w:rPr>
          <w:rFonts w:eastAsia="標楷體" w:hAnsi="標楷體"/>
          <w:color w:val="000000"/>
          <w:sz w:val="28"/>
          <w:szCs w:val="28"/>
        </w:rPr>
        <w:t>資格條件：</w:t>
      </w:r>
    </w:p>
    <w:p w:rsidR="008672DF" w:rsidRPr="00041085" w:rsidRDefault="00992F7F" w:rsidP="008C6CBA">
      <w:pPr>
        <w:numPr>
          <w:ilvl w:val="0"/>
          <w:numId w:val="2"/>
        </w:numPr>
        <w:tabs>
          <w:tab w:val="left" w:pos="720"/>
          <w:tab w:val="left" w:pos="900"/>
          <w:tab w:val="left" w:pos="1260"/>
        </w:tabs>
        <w:spacing w:line="480" w:lineRule="exact"/>
        <w:ind w:hanging="360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大學</w:t>
      </w:r>
      <w:r w:rsidR="008672DF" w:rsidRPr="00041085">
        <w:rPr>
          <w:rFonts w:eastAsia="標楷體" w:hAnsi="標楷體"/>
          <w:sz w:val="28"/>
          <w:szCs w:val="28"/>
        </w:rPr>
        <w:t>畢業。</w:t>
      </w:r>
    </w:p>
    <w:p w:rsidR="008672DF" w:rsidRPr="00041085" w:rsidRDefault="008672DF" w:rsidP="00F94BBA">
      <w:pPr>
        <w:numPr>
          <w:ilvl w:val="0"/>
          <w:numId w:val="2"/>
        </w:numPr>
        <w:tabs>
          <w:tab w:val="left" w:pos="900"/>
          <w:tab w:val="left" w:pos="1260"/>
        </w:tabs>
        <w:spacing w:line="480" w:lineRule="exact"/>
        <w:ind w:left="1208" w:hanging="851"/>
        <w:jc w:val="both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具</w:t>
      </w:r>
      <w:r w:rsidR="00F94BBA">
        <w:rPr>
          <w:rFonts w:eastAsia="標楷體" w:hAnsi="標楷體" w:hint="eastAsia"/>
          <w:sz w:val="28"/>
          <w:szCs w:val="28"/>
        </w:rPr>
        <w:t>司法人員人事條例第</w:t>
      </w:r>
      <w:r w:rsidR="00F94BBA">
        <w:rPr>
          <w:rFonts w:eastAsia="標楷體" w:hAnsi="標楷體" w:hint="eastAsia"/>
          <w:sz w:val="28"/>
          <w:szCs w:val="28"/>
        </w:rPr>
        <w:t>18</w:t>
      </w:r>
      <w:r w:rsidR="00F94BBA">
        <w:rPr>
          <w:rFonts w:eastAsia="標楷體" w:hAnsi="標楷體" w:hint="eastAsia"/>
          <w:sz w:val="28"/>
          <w:szCs w:val="28"/>
        </w:rPr>
        <w:t>條或第</w:t>
      </w:r>
      <w:r w:rsidR="00F94BBA">
        <w:rPr>
          <w:rFonts w:eastAsia="標楷體" w:hAnsi="標楷體" w:hint="eastAsia"/>
          <w:sz w:val="28"/>
          <w:szCs w:val="28"/>
        </w:rPr>
        <w:t>19</w:t>
      </w:r>
      <w:r w:rsidR="00F94BBA">
        <w:rPr>
          <w:rFonts w:eastAsia="標楷體" w:hAnsi="標楷體" w:hint="eastAsia"/>
          <w:sz w:val="28"/>
          <w:szCs w:val="28"/>
        </w:rPr>
        <w:t>條資格，及具</w:t>
      </w:r>
      <w:r w:rsidRPr="00041085">
        <w:rPr>
          <w:rFonts w:eastAsia="標楷體" w:hAnsi="標楷體"/>
          <w:sz w:val="28"/>
          <w:szCs w:val="28"/>
        </w:rPr>
        <w:t>應徵</w:t>
      </w:r>
      <w:proofErr w:type="gramStart"/>
      <w:r w:rsidRPr="00041085">
        <w:rPr>
          <w:rFonts w:eastAsia="標楷體" w:hAnsi="標楷體"/>
          <w:sz w:val="28"/>
          <w:szCs w:val="28"/>
        </w:rPr>
        <w:t>職系職等</w:t>
      </w:r>
      <w:proofErr w:type="gramEnd"/>
      <w:r w:rsidRPr="00041085">
        <w:rPr>
          <w:rFonts w:eastAsia="標楷體" w:hAnsi="標楷體"/>
          <w:sz w:val="28"/>
          <w:szCs w:val="28"/>
        </w:rPr>
        <w:t>之公務人員任用資格。</w:t>
      </w:r>
    </w:p>
    <w:p w:rsidR="008672DF" w:rsidRPr="00041085" w:rsidRDefault="008672DF" w:rsidP="008C6CBA">
      <w:pPr>
        <w:numPr>
          <w:ilvl w:val="0"/>
          <w:numId w:val="2"/>
        </w:numPr>
        <w:tabs>
          <w:tab w:val="left" w:pos="900"/>
          <w:tab w:val="left" w:pos="1260"/>
        </w:tabs>
        <w:spacing w:line="480" w:lineRule="exact"/>
        <w:ind w:hanging="360"/>
        <w:jc w:val="both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打字速度須符合「書記官使用電腦能力評分標準表」規定。</w:t>
      </w:r>
    </w:p>
    <w:p w:rsidR="00CC5139" w:rsidRPr="00377ECC" w:rsidRDefault="00CC5139" w:rsidP="004065ED">
      <w:pPr>
        <w:pStyle w:val="a7"/>
        <w:numPr>
          <w:ilvl w:val="0"/>
          <w:numId w:val="12"/>
        </w:numPr>
        <w:tabs>
          <w:tab w:val="left" w:pos="1260"/>
        </w:tabs>
        <w:spacing w:line="480" w:lineRule="exact"/>
        <w:ind w:leftChars="0" w:left="1276" w:hanging="425"/>
        <w:jc w:val="both"/>
        <w:rPr>
          <w:rFonts w:eastAsia="標楷體"/>
          <w:color w:val="000000" w:themeColor="text1"/>
          <w:sz w:val="28"/>
          <w:szCs w:val="28"/>
        </w:rPr>
      </w:pPr>
      <w:r w:rsidRPr="00377ECC">
        <w:rPr>
          <w:rFonts w:eastAsia="標楷體" w:hint="eastAsia"/>
          <w:color w:val="000000" w:themeColor="text1"/>
          <w:sz w:val="28"/>
          <w:szCs w:val="28"/>
        </w:rPr>
        <w:t>請自備耳機，當日可提早</w:t>
      </w:r>
      <w:r w:rsidRPr="00377ECC">
        <w:rPr>
          <w:rFonts w:eastAsia="標楷體" w:hint="eastAsia"/>
          <w:color w:val="000000" w:themeColor="text1"/>
          <w:sz w:val="28"/>
          <w:szCs w:val="28"/>
        </w:rPr>
        <w:t>10</w:t>
      </w:r>
      <w:r w:rsidRPr="00377ECC">
        <w:rPr>
          <w:rFonts w:eastAsia="標楷體" w:hint="eastAsia"/>
          <w:color w:val="000000" w:themeColor="text1"/>
          <w:sz w:val="28"/>
          <w:szCs w:val="28"/>
        </w:rPr>
        <w:t>分鐘熟悉系統。</w:t>
      </w:r>
    </w:p>
    <w:p w:rsidR="0007386B" w:rsidRPr="00377ECC" w:rsidRDefault="00F4270C" w:rsidP="004065ED">
      <w:pPr>
        <w:pStyle w:val="a7"/>
        <w:numPr>
          <w:ilvl w:val="0"/>
          <w:numId w:val="12"/>
        </w:numPr>
        <w:tabs>
          <w:tab w:val="left" w:pos="1260"/>
        </w:tabs>
        <w:spacing w:line="480" w:lineRule="exact"/>
        <w:ind w:leftChars="0" w:left="1276" w:hanging="425"/>
        <w:jc w:val="both"/>
        <w:rPr>
          <w:rFonts w:eastAsia="標楷體"/>
          <w:color w:val="000000" w:themeColor="text1"/>
          <w:sz w:val="28"/>
          <w:szCs w:val="28"/>
        </w:rPr>
      </w:pPr>
      <w:r w:rsidRPr="00377ECC">
        <w:rPr>
          <w:rFonts w:eastAsia="標楷體"/>
          <w:color w:val="000000" w:themeColor="text1"/>
          <w:sz w:val="28"/>
          <w:szCs w:val="28"/>
        </w:rPr>
        <w:t>電腦中文</w:t>
      </w:r>
      <w:proofErr w:type="gramStart"/>
      <w:r w:rsidRPr="00377ECC">
        <w:rPr>
          <w:rFonts w:eastAsia="標楷體"/>
          <w:color w:val="000000" w:themeColor="text1"/>
          <w:sz w:val="28"/>
          <w:szCs w:val="28"/>
        </w:rPr>
        <w:t>輸入聽打測驗</w:t>
      </w:r>
      <w:proofErr w:type="gramEnd"/>
      <w:r w:rsidRPr="00377ECC">
        <w:rPr>
          <w:rFonts w:eastAsia="標楷體"/>
          <w:color w:val="000000" w:themeColor="text1"/>
          <w:sz w:val="28"/>
          <w:szCs w:val="28"/>
        </w:rPr>
        <w:t>，依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前開標準不同年齡每分鐘</w:t>
      </w:r>
      <w:r w:rsidR="003442EE" w:rsidRPr="00377ECC">
        <w:rPr>
          <w:rFonts w:eastAsia="標楷體"/>
          <w:color w:val="000000" w:themeColor="text1"/>
          <w:sz w:val="28"/>
          <w:szCs w:val="28"/>
        </w:rPr>
        <w:t>至少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應達字數如下：未滿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30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歲：</w:t>
      </w:r>
      <w:r w:rsidR="003442EE" w:rsidRPr="00377ECC">
        <w:rPr>
          <w:rFonts w:eastAsia="標楷體"/>
          <w:color w:val="000000" w:themeColor="text1"/>
          <w:sz w:val="28"/>
          <w:szCs w:val="28"/>
        </w:rPr>
        <w:t>76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字以上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/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分、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30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歲以上未滿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40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歲：</w:t>
      </w:r>
      <w:r w:rsidR="003442EE" w:rsidRPr="00377ECC">
        <w:rPr>
          <w:rFonts w:eastAsia="標楷體"/>
          <w:color w:val="000000" w:themeColor="text1"/>
          <w:sz w:val="28"/>
          <w:szCs w:val="28"/>
        </w:rPr>
        <w:t>66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字以上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/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分、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40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歲以上未滿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50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歲：</w:t>
      </w:r>
      <w:r w:rsidR="003442EE" w:rsidRPr="00377ECC">
        <w:rPr>
          <w:rFonts w:eastAsia="標楷體"/>
          <w:color w:val="000000" w:themeColor="text1"/>
          <w:sz w:val="28"/>
          <w:szCs w:val="28"/>
        </w:rPr>
        <w:t>56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字以上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/</w:t>
      </w:r>
      <w:r w:rsidR="0007386B" w:rsidRPr="00377ECC">
        <w:rPr>
          <w:rFonts w:eastAsia="標楷體"/>
          <w:color w:val="000000" w:themeColor="text1"/>
          <w:sz w:val="28"/>
          <w:szCs w:val="28"/>
        </w:rPr>
        <w:t>分</w:t>
      </w:r>
      <w:r w:rsidR="00A9066E" w:rsidRPr="00377ECC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065ED" w:rsidRPr="00377ECC" w:rsidRDefault="004065ED" w:rsidP="00191A27">
      <w:pPr>
        <w:pStyle w:val="a7"/>
        <w:numPr>
          <w:ilvl w:val="0"/>
          <w:numId w:val="12"/>
        </w:numPr>
        <w:tabs>
          <w:tab w:val="left" w:pos="1260"/>
        </w:tabs>
        <w:spacing w:line="480" w:lineRule="exact"/>
        <w:ind w:leftChars="0" w:left="1276" w:hanging="425"/>
        <w:jc w:val="both"/>
        <w:rPr>
          <w:rFonts w:eastAsia="標楷體"/>
          <w:color w:val="000000" w:themeColor="text1"/>
          <w:sz w:val="28"/>
          <w:szCs w:val="28"/>
        </w:rPr>
      </w:pPr>
      <w:r w:rsidRPr="00377ECC">
        <w:rPr>
          <w:rFonts w:eastAsia="標楷體" w:hint="eastAsia"/>
          <w:color w:val="000000" w:themeColor="text1"/>
          <w:sz w:val="28"/>
          <w:szCs w:val="28"/>
        </w:rPr>
        <w:t>每次</w:t>
      </w:r>
      <w:r w:rsidRPr="00377ECC">
        <w:rPr>
          <w:rFonts w:eastAsia="標楷體" w:hint="eastAsia"/>
          <w:color w:val="000000" w:themeColor="text1"/>
          <w:sz w:val="28"/>
          <w:szCs w:val="28"/>
        </w:rPr>
        <w:t>5</w:t>
      </w:r>
      <w:r w:rsidRPr="00377ECC">
        <w:rPr>
          <w:rFonts w:eastAsia="標楷體" w:hint="eastAsia"/>
          <w:color w:val="000000" w:themeColor="text1"/>
          <w:sz w:val="28"/>
          <w:szCs w:val="28"/>
        </w:rPr>
        <w:t>分鐘，</w:t>
      </w:r>
      <w:r w:rsidR="00CC5139" w:rsidRPr="00377ECC">
        <w:rPr>
          <w:rFonts w:eastAsia="標楷體" w:hint="eastAsia"/>
          <w:color w:val="000000" w:themeColor="text1"/>
          <w:sz w:val="28"/>
          <w:szCs w:val="28"/>
        </w:rPr>
        <w:t>至多可測驗</w:t>
      </w:r>
      <w:r w:rsidR="0030542F" w:rsidRPr="00377ECC">
        <w:rPr>
          <w:rFonts w:eastAsia="標楷體" w:hint="eastAsia"/>
          <w:color w:val="000000" w:themeColor="text1"/>
          <w:sz w:val="28"/>
          <w:szCs w:val="28"/>
        </w:rPr>
        <w:t>8</w:t>
      </w:r>
      <w:r w:rsidR="00CC5139" w:rsidRPr="00377ECC">
        <w:rPr>
          <w:rFonts w:eastAsia="標楷體" w:hint="eastAsia"/>
          <w:color w:val="000000" w:themeColor="text1"/>
          <w:sz w:val="28"/>
          <w:szCs w:val="28"/>
        </w:rPr>
        <w:t>次，</w:t>
      </w:r>
      <w:r w:rsidRPr="00377ECC">
        <w:rPr>
          <w:rFonts w:eastAsia="標楷體" w:hint="eastAsia"/>
          <w:color w:val="000000" w:themeColor="text1"/>
          <w:sz w:val="28"/>
          <w:szCs w:val="28"/>
        </w:rPr>
        <w:t>取最佳成績。</w:t>
      </w:r>
    </w:p>
    <w:p w:rsidR="000D452E" w:rsidRPr="00041085" w:rsidRDefault="000D452E" w:rsidP="00752373">
      <w:pPr>
        <w:numPr>
          <w:ilvl w:val="0"/>
          <w:numId w:val="2"/>
        </w:numPr>
        <w:tabs>
          <w:tab w:val="left" w:pos="900"/>
          <w:tab w:val="left" w:pos="1260"/>
        </w:tabs>
        <w:spacing w:line="480" w:lineRule="exact"/>
        <w:ind w:hanging="360"/>
        <w:jc w:val="both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具電腦文書處理及公文寫作能力。</w:t>
      </w:r>
    </w:p>
    <w:p w:rsidR="004413CF" w:rsidRPr="00041085" w:rsidRDefault="004413CF" w:rsidP="00752373">
      <w:pPr>
        <w:numPr>
          <w:ilvl w:val="0"/>
          <w:numId w:val="2"/>
        </w:numPr>
        <w:tabs>
          <w:tab w:val="left" w:pos="900"/>
          <w:tab w:val="left" w:pos="1260"/>
        </w:tabs>
        <w:spacing w:line="480" w:lineRule="exact"/>
        <w:ind w:hanging="360"/>
        <w:jc w:val="both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務實、熱忱，擅溝通協調。</w:t>
      </w:r>
    </w:p>
    <w:p w:rsidR="008672DF" w:rsidRPr="00041085" w:rsidRDefault="00256CC7" w:rsidP="00752373">
      <w:pPr>
        <w:numPr>
          <w:ilvl w:val="0"/>
          <w:numId w:val="2"/>
        </w:numPr>
        <w:tabs>
          <w:tab w:val="left" w:pos="900"/>
          <w:tab w:val="left" w:pos="1260"/>
        </w:tabs>
        <w:spacing w:line="480" w:lineRule="exact"/>
        <w:ind w:hanging="360"/>
        <w:jc w:val="both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熟悉法院事務者</w:t>
      </w:r>
      <w:r w:rsidR="008B1D05" w:rsidRPr="00041085">
        <w:rPr>
          <w:rFonts w:eastAsia="標楷體" w:hAnsi="標楷體"/>
          <w:sz w:val="28"/>
          <w:szCs w:val="28"/>
        </w:rPr>
        <w:t>尤佳</w:t>
      </w:r>
      <w:r w:rsidR="008672DF" w:rsidRPr="00041085">
        <w:rPr>
          <w:rFonts w:eastAsia="標楷體" w:hAnsi="標楷體"/>
          <w:sz w:val="28"/>
          <w:szCs w:val="28"/>
        </w:rPr>
        <w:t>。</w:t>
      </w:r>
    </w:p>
    <w:p w:rsidR="00992F7F" w:rsidRPr="00992F7F" w:rsidRDefault="00E25734" w:rsidP="00F150A5">
      <w:pPr>
        <w:numPr>
          <w:ilvl w:val="0"/>
          <w:numId w:val="2"/>
        </w:numPr>
        <w:tabs>
          <w:tab w:val="clear" w:pos="720"/>
          <w:tab w:val="left" w:pos="900"/>
          <w:tab w:val="num" w:pos="993"/>
          <w:tab w:val="left" w:pos="1276"/>
        </w:tabs>
        <w:spacing w:line="480" w:lineRule="exact"/>
        <w:ind w:hanging="360"/>
        <w:jc w:val="both"/>
        <w:rPr>
          <w:rFonts w:eastAsia="標楷體"/>
          <w:sz w:val="28"/>
          <w:szCs w:val="28"/>
        </w:rPr>
      </w:pPr>
      <w:r w:rsidRPr="00E25734">
        <w:rPr>
          <w:rFonts w:eastAsia="標楷體" w:hint="eastAsia"/>
          <w:sz w:val="28"/>
          <w:szCs w:val="28"/>
        </w:rPr>
        <w:t>無公務人員任用法第</w:t>
      </w:r>
      <w:r w:rsidRPr="00E25734">
        <w:rPr>
          <w:rFonts w:eastAsia="標楷體" w:hint="eastAsia"/>
          <w:sz w:val="28"/>
          <w:szCs w:val="28"/>
        </w:rPr>
        <w:t>28</w:t>
      </w:r>
      <w:r w:rsidR="00BA4ED6">
        <w:rPr>
          <w:rFonts w:eastAsia="標楷體" w:hint="eastAsia"/>
          <w:sz w:val="28"/>
          <w:szCs w:val="28"/>
        </w:rPr>
        <w:t>條所列不能擔任公務人員</w:t>
      </w:r>
      <w:r w:rsidRPr="00E25734">
        <w:rPr>
          <w:rFonts w:eastAsia="標楷體" w:hint="eastAsia"/>
          <w:sz w:val="28"/>
          <w:szCs w:val="28"/>
        </w:rPr>
        <w:t>各款情事</w:t>
      </w:r>
      <w:r w:rsidR="00BA4ED6">
        <w:rPr>
          <w:rFonts w:eastAsia="標楷體" w:hint="eastAsia"/>
          <w:sz w:val="28"/>
          <w:szCs w:val="28"/>
        </w:rPr>
        <w:t>。</w:t>
      </w:r>
    </w:p>
    <w:p w:rsidR="00F150A5" w:rsidRPr="00041085" w:rsidRDefault="00F150A5" w:rsidP="00F150A5">
      <w:pPr>
        <w:numPr>
          <w:ilvl w:val="0"/>
          <w:numId w:val="2"/>
        </w:numPr>
        <w:tabs>
          <w:tab w:val="clear" w:pos="720"/>
          <w:tab w:val="left" w:pos="900"/>
          <w:tab w:val="num" w:pos="993"/>
          <w:tab w:val="left" w:pos="1276"/>
        </w:tabs>
        <w:spacing w:line="480" w:lineRule="exact"/>
        <w:ind w:hanging="360"/>
        <w:jc w:val="both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留職停薪人員所占職務列等較</w:t>
      </w:r>
      <w:proofErr w:type="gramStart"/>
      <w:r w:rsidRPr="00041085">
        <w:rPr>
          <w:rFonts w:eastAsia="標楷體" w:hAnsi="標楷體"/>
          <w:sz w:val="28"/>
          <w:szCs w:val="28"/>
        </w:rPr>
        <w:t>本職缺列等</w:t>
      </w:r>
      <w:proofErr w:type="gramEnd"/>
      <w:r w:rsidRPr="00041085">
        <w:rPr>
          <w:rFonts w:eastAsia="標楷體" w:hAnsi="標楷體"/>
          <w:sz w:val="28"/>
          <w:szCs w:val="28"/>
        </w:rPr>
        <w:t>低者</w:t>
      </w:r>
      <w:proofErr w:type="gramStart"/>
      <w:r w:rsidRPr="00041085">
        <w:rPr>
          <w:rFonts w:eastAsia="標楷體" w:hAnsi="標楷體"/>
          <w:sz w:val="28"/>
          <w:szCs w:val="28"/>
        </w:rPr>
        <w:t>（</w:t>
      </w:r>
      <w:proofErr w:type="gramEnd"/>
      <w:r w:rsidRPr="00041085">
        <w:rPr>
          <w:rFonts w:eastAsia="標楷體" w:hAnsi="標楷體"/>
          <w:sz w:val="28"/>
          <w:szCs w:val="28"/>
        </w:rPr>
        <w:t>公務人員</w:t>
      </w:r>
      <w:proofErr w:type="gramStart"/>
      <w:r w:rsidRPr="00041085">
        <w:rPr>
          <w:rFonts w:eastAsia="標楷體" w:hAnsi="標楷體"/>
          <w:sz w:val="28"/>
          <w:szCs w:val="28"/>
        </w:rPr>
        <w:t>陞</w:t>
      </w:r>
      <w:proofErr w:type="gramEnd"/>
    </w:p>
    <w:p w:rsidR="00F150A5" w:rsidRDefault="00F150A5" w:rsidP="00F150A5">
      <w:pPr>
        <w:tabs>
          <w:tab w:val="left" w:pos="900"/>
          <w:tab w:val="left" w:pos="1276"/>
        </w:tabs>
        <w:spacing w:line="480" w:lineRule="exact"/>
        <w:ind w:left="1276"/>
        <w:jc w:val="both"/>
        <w:rPr>
          <w:rFonts w:eastAsia="標楷體" w:hAnsi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遷法施行細則第</w:t>
      </w:r>
      <w:r w:rsidRPr="00041085">
        <w:rPr>
          <w:rFonts w:eastAsia="標楷體"/>
          <w:sz w:val="28"/>
          <w:szCs w:val="28"/>
        </w:rPr>
        <w:t>2</w:t>
      </w:r>
      <w:r w:rsidRPr="00041085">
        <w:rPr>
          <w:rFonts w:eastAsia="標楷體" w:hAnsi="標楷體"/>
          <w:sz w:val="28"/>
          <w:szCs w:val="28"/>
        </w:rPr>
        <w:t>條第</w:t>
      </w:r>
      <w:r w:rsidRPr="00041085">
        <w:rPr>
          <w:rFonts w:eastAsia="標楷體"/>
          <w:sz w:val="28"/>
          <w:szCs w:val="28"/>
        </w:rPr>
        <w:t>1</w:t>
      </w:r>
      <w:r w:rsidRPr="00041085">
        <w:rPr>
          <w:rFonts w:eastAsia="標楷體" w:hAnsi="標楷體"/>
          <w:sz w:val="28"/>
          <w:szCs w:val="28"/>
        </w:rPr>
        <w:t>項參照</w:t>
      </w:r>
      <w:proofErr w:type="gramStart"/>
      <w:r w:rsidRPr="00041085">
        <w:rPr>
          <w:rFonts w:eastAsia="標楷體" w:hAnsi="標楷體"/>
          <w:sz w:val="28"/>
          <w:szCs w:val="28"/>
        </w:rPr>
        <w:t>）</w:t>
      </w:r>
      <w:proofErr w:type="gramEnd"/>
      <w:r w:rsidRPr="00041085">
        <w:rPr>
          <w:rFonts w:eastAsia="標楷體" w:hAnsi="標楷體"/>
          <w:sz w:val="28"/>
          <w:szCs w:val="28"/>
        </w:rPr>
        <w:t>，依公務人員</w:t>
      </w:r>
      <w:proofErr w:type="gramStart"/>
      <w:r w:rsidRPr="00041085">
        <w:rPr>
          <w:rFonts w:eastAsia="標楷體" w:hAnsi="標楷體"/>
          <w:sz w:val="28"/>
          <w:szCs w:val="28"/>
        </w:rPr>
        <w:t>陞</w:t>
      </w:r>
      <w:proofErr w:type="gramEnd"/>
      <w:r w:rsidRPr="00041085">
        <w:rPr>
          <w:rFonts w:eastAsia="標楷體" w:hAnsi="標楷體"/>
          <w:sz w:val="28"/>
          <w:szCs w:val="28"/>
        </w:rPr>
        <w:t>遷法第</w:t>
      </w:r>
      <w:r w:rsidRPr="00041085">
        <w:rPr>
          <w:rFonts w:eastAsia="標楷體"/>
          <w:sz w:val="28"/>
          <w:szCs w:val="28"/>
        </w:rPr>
        <w:t>12</w:t>
      </w:r>
      <w:r w:rsidRPr="00041085">
        <w:rPr>
          <w:rFonts w:eastAsia="標楷體" w:hAnsi="標楷體"/>
          <w:sz w:val="28"/>
          <w:szCs w:val="28"/>
        </w:rPr>
        <w:lastRenderedPageBreak/>
        <w:t>條第</w:t>
      </w:r>
      <w:r w:rsidRPr="00041085">
        <w:rPr>
          <w:rFonts w:eastAsia="標楷體"/>
          <w:sz w:val="28"/>
          <w:szCs w:val="28"/>
        </w:rPr>
        <w:t>2</w:t>
      </w:r>
      <w:r w:rsidRPr="00041085">
        <w:rPr>
          <w:rFonts w:eastAsia="標楷體" w:hAnsi="標楷體"/>
          <w:sz w:val="28"/>
          <w:szCs w:val="28"/>
        </w:rPr>
        <w:t>項規定，不得辦理</w:t>
      </w:r>
      <w:proofErr w:type="gramStart"/>
      <w:r w:rsidRPr="00041085">
        <w:rPr>
          <w:rFonts w:eastAsia="標楷體" w:hAnsi="標楷體"/>
          <w:sz w:val="28"/>
          <w:szCs w:val="28"/>
        </w:rPr>
        <w:t>陞</w:t>
      </w:r>
      <w:proofErr w:type="gramEnd"/>
      <w:r w:rsidRPr="00041085">
        <w:rPr>
          <w:rFonts w:eastAsia="標楷體" w:hAnsi="標楷體"/>
          <w:sz w:val="28"/>
          <w:szCs w:val="28"/>
        </w:rPr>
        <w:t>任。</w:t>
      </w:r>
    </w:p>
    <w:p w:rsidR="00167E27" w:rsidRDefault="00167E27" w:rsidP="00167E27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E03596">
        <w:rPr>
          <w:rFonts w:eastAsia="標楷體" w:hAnsi="標楷體"/>
          <w:color w:val="000000"/>
          <w:sz w:val="28"/>
          <w:szCs w:val="28"/>
        </w:rPr>
        <w:t>上網公告期間：至</w:t>
      </w:r>
      <w:r w:rsidR="002A50DC">
        <w:rPr>
          <w:rFonts w:eastAsia="標楷體" w:hAnsi="標楷體" w:hint="eastAsia"/>
          <w:color w:val="000000"/>
          <w:sz w:val="28"/>
          <w:szCs w:val="28"/>
        </w:rPr>
        <w:t>111</w:t>
      </w:r>
      <w:r w:rsidRPr="00E03596">
        <w:rPr>
          <w:rFonts w:eastAsia="標楷體" w:hAnsi="標楷體"/>
          <w:color w:val="000000"/>
          <w:sz w:val="28"/>
          <w:szCs w:val="28"/>
        </w:rPr>
        <w:t>年</w:t>
      </w:r>
      <w:r w:rsidR="000B06B7">
        <w:rPr>
          <w:rFonts w:eastAsia="標楷體" w:hAnsi="標楷體" w:hint="eastAsia"/>
          <w:color w:val="000000"/>
          <w:sz w:val="28"/>
          <w:szCs w:val="28"/>
        </w:rPr>
        <w:t>7</w:t>
      </w:r>
      <w:r w:rsidRPr="00E03596">
        <w:rPr>
          <w:rFonts w:eastAsia="標楷體" w:hAnsi="標楷體"/>
          <w:color w:val="000000"/>
          <w:sz w:val="28"/>
          <w:szCs w:val="28"/>
        </w:rPr>
        <w:t>月</w:t>
      </w:r>
      <w:r w:rsidR="000B06B7">
        <w:rPr>
          <w:rFonts w:eastAsia="標楷體" w:hAnsi="標楷體" w:hint="eastAsia"/>
          <w:color w:val="000000"/>
          <w:sz w:val="28"/>
          <w:szCs w:val="28"/>
        </w:rPr>
        <w:t>29</w:t>
      </w:r>
      <w:bookmarkStart w:id="0" w:name="_GoBack"/>
      <w:bookmarkEnd w:id="0"/>
      <w:r w:rsidRPr="00E03596">
        <w:rPr>
          <w:rFonts w:eastAsia="標楷體" w:hAnsi="標楷體"/>
          <w:color w:val="000000"/>
          <w:sz w:val="28"/>
          <w:szCs w:val="28"/>
        </w:rPr>
        <w:t>日止。</w:t>
      </w:r>
    </w:p>
    <w:p w:rsidR="008672DF" w:rsidRPr="00E03596" w:rsidRDefault="008672DF" w:rsidP="00E03596">
      <w:pPr>
        <w:numPr>
          <w:ilvl w:val="0"/>
          <w:numId w:val="1"/>
        </w:numPr>
        <w:tabs>
          <w:tab w:val="clear" w:pos="284"/>
          <w:tab w:val="left" w:pos="540"/>
          <w:tab w:val="left" w:pos="720"/>
        </w:tabs>
        <w:spacing w:line="480" w:lineRule="exact"/>
        <w:ind w:left="567" w:hanging="567"/>
        <w:rPr>
          <w:rFonts w:eastAsia="標楷體" w:hAnsi="標楷體"/>
          <w:color w:val="000000"/>
          <w:sz w:val="28"/>
          <w:szCs w:val="28"/>
        </w:rPr>
      </w:pPr>
      <w:r w:rsidRPr="00E03596">
        <w:rPr>
          <w:rFonts w:eastAsia="標楷體" w:hAnsi="標楷體"/>
          <w:color w:val="000000"/>
          <w:sz w:val="28"/>
          <w:szCs w:val="28"/>
        </w:rPr>
        <w:t>報名方式</w:t>
      </w:r>
      <w:r w:rsidR="00167E27" w:rsidRPr="00167E27">
        <w:rPr>
          <w:rFonts w:eastAsia="標楷體" w:hAnsi="標楷體" w:hint="eastAsia"/>
          <w:color w:val="000000"/>
          <w:sz w:val="28"/>
          <w:szCs w:val="28"/>
        </w:rPr>
        <w:t>及</w:t>
      </w:r>
      <w:r w:rsidR="00167E27" w:rsidRPr="00167E27">
        <w:rPr>
          <w:rFonts w:eastAsia="標楷體" w:hAnsi="標楷體"/>
          <w:color w:val="000000"/>
          <w:sz w:val="28"/>
          <w:szCs w:val="28"/>
        </w:rPr>
        <w:t>甄試程序</w:t>
      </w:r>
      <w:r w:rsidR="00167E27" w:rsidRPr="00167E27"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8672DF" w:rsidRPr="00167E27" w:rsidRDefault="00167E27" w:rsidP="00167E27">
      <w:pPr>
        <w:numPr>
          <w:ilvl w:val="0"/>
          <w:numId w:val="3"/>
        </w:numPr>
        <w:tabs>
          <w:tab w:val="left" w:pos="1260"/>
        </w:tabs>
        <w:spacing w:line="480" w:lineRule="exact"/>
        <w:ind w:hanging="360"/>
        <w:jc w:val="both"/>
        <w:rPr>
          <w:rFonts w:eastAsia="標楷體" w:hAnsi="標楷體"/>
          <w:sz w:val="28"/>
          <w:szCs w:val="28"/>
        </w:rPr>
      </w:pPr>
      <w:r w:rsidRPr="00167E27">
        <w:rPr>
          <w:rFonts w:eastAsia="標楷體" w:hAnsi="標楷體"/>
          <w:sz w:val="28"/>
          <w:szCs w:val="28"/>
        </w:rPr>
        <w:t>請備妥下列資料</w:t>
      </w:r>
      <w:r w:rsidRPr="00167E27">
        <w:rPr>
          <w:rFonts w:eastAsia="標楷體" w:hAnsi="標楷體" w:hint="eastAsia"/>
          <w:sz w:val="28"/>
          <w:szCs w:val="28"/>
        </w:rPr>
        <w:t>：</w:t>
      </w:r>
    </w:p>
    <w:p w:rsidR="00597E77" w:rsidRPr="00597E77" w:rsidRDefault="00597E77" w:rsidP="00597E77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 w:hAnsi="標楷體"/>
          <w:sz w:val="28"/>
          <w:szCs w:val="28"/>
        </w:rPr>
      </w:pPr>
      <w:r w:rsidRPr="00597E77">
        <w:rPr>
          <w:rFonts w:eastAsia="標楷體" w:hAnsi="標楷體" w:hint="eastAsia"/>
          <w:sz w:val="28"/>
          <w:szCs w:val="28"/>
        </w:rPr>
        <w:t>報名表</w:t>
      </w:r>
      <w:r w:rsidRPr="00597E77">
        <w:rPr>
          <w:rFonts w:eastAsia="標楷體" w:hAnsi="標楷體" w:hint="eastAsia"/>
          <w:sz w:val="28"/>
          <w:szCs w:val="28"/>
        </w:rPr>
        <w:t xml:space="preserve">                </w:t>
      </w:r>
    </w:p>
    <w:p w:rsidR="00597E77" w:rsidRPr="00B35464" w:rsidRDefault="00597E77" w:rsidP="002767DC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 w:hAnsi="標楷體"/>
          <w:sz w:val="28"/>
          <w:szCs w:val="28"/>
        </w:rPr>
      </w:pPr>
      <w:r w:rsidRPr="00B35464">
        <w:rPr>
          <w:rFonts w:eastAsia="標楷體" w:hAnsi="標楷體" w:hint="eastAsia"/>
          <w:sz w:val="28"/>
          <w:szCs w:val="28"/>
        </w:rPr>
        <w:t>公務人員履歷表</w:t>
      </w:r>
      <w:r w:rsidR="00B35464" w:rsidRPr="00B35464">
        <w:rPr>
          <w:rFonts w:eastAsia="標楷體" w:hAnsi="標楷體" w:hint="eastAsia"/>
          <w:sz w:val="28"/>
          <w:szCs w:val="28"/>
        </w:rPr>
        <w:t>（含簡要自傳）</w:t>
      </w:r>
      <w:r w:rsidRPr="00B35464">
        <w:rPr>
          <w:rFonts w:eastAsia="標楷體" w:hAnsi="標楷體" w:hint="eastAsia"/>
          <w:sz w:val="28"/>
          <w:szCs w:val="28"/>
        </w:rPr>
        <w:t xml:space="preserve">        </w:t>
      </w:r>
    </w:p>
    <w:p w:rsidR="00597E77" w:rsidRPr="00597E77" w:rsidRDefault="00597E77" w:rsidP="00597E77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 w:hAnsi="標楷體"/>
          <w:sz w:val="28"/>
          <w:szCs w:val="28"/>
        </w:rPr>
      </w:pPr>
      <w:r w:rsidRPr="00597E77">
        <w:rPr>
          <w:rFonts w:eastAsia="標楷體" w:hAnsi="標楷體" w:hint="eastAsia"/>
          <w:sz w:val="28"/>
          <w:szCs w:val="28"/>
        </w:rPr>
        <w:t>最高學歷證件影本</w:t>
      </w:r>
      <w:r w:rsidRPr="00597E77">
        <w:rPr>
          <w:rFonts w:eastAsia="標楷體" w:hAnsi="標楷體" w:hint="eastAsia"/>
          <w:sz w:val="28"/>
          <w:szCs w:val="28"/>
        </w:rPr>
        <w:t xml:space="preserve">    </w:t>
      </w:r>
    </w:p>
    <w:p w:rsidR="00E83D27" w:rsidRPr="00597E77" w:rsidRDefault="00597E77" w:rsidP="00597E77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 w:hAnsi="標楷體"/>
          <w:sz w:val="28"/>
          <w:szCs w:val="28"/>
        </w:rPr>
      </w:pPr>
      <w:r w:rsidRPr="00597E77">
        <w:rPr>
          <w:rFonts w:eastAsia="標楷體" w:hAnsi="標楷體" w:hint="eastAsia"/>
          <w:sz w:val="28"/>
          <w:szCs w:val="28"/>
        </w:rPr>
        <w:t>考試及格證書影本</w:t>
      </w:r>
      <w:r w:rsidRPr="00597E77">
        <w:rPr>
          <w:rFonts w:eastAsia="標楷體" w:hAnsi="標楷體" w:hint="eastAsia"/>
          <w:sz w:val="28"/>
          <w:szCs w:val="28"/>
        </w:rPr>
        <w:t xml:space="preserve">    </w:t>
      </w:r>
    </w:p>
    <w:p w:rsidR="00597E77" w:rsidRPr="00597E77" w:rsidRDefault="00597E77" w:rsidP="00752F33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最近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年考績及獎懲影本</w:t>
      </w:r>
    </w:p>
    <w:p w:rsidR="00D61327" w:rsidRPr="00D61327" w:rsidRDefault="00D61327" w:rsidP="00752F33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/>
          <w:sz w:val="28"/>
          <w:szCs w:val="28"/>
        </w:rPr>
      </w:pPr>
      <w:r w:rsidRPr="00D61327">
        <w:rPr>
          <w:rFonts w:eastAsia="標楷體" w:hAnsi="標楷體" w:hint="eastAsia"/>
          <w:sz w:val="28"/>
          <w:szCs w:val="28"/>
        </w:rPr>
        <w:t>現職派令及最近</w:t>
      </w:r>
      <w:r w:rsidRPr="00D61327">
        <w:rPr>
          <w:rFonts w:eastAsia="標楷體" w:hAnsi="標楷體" w:hint="eastAsia"/>
          <w:sz w:val="28"/>
          <w:szCs w:val="28"/>
        </w:rPr>
        <w:t>1</w:t>
      </w:r>
      <w:r w:rsidRPr="00D61327">
        <w:rPr>
          <w:rFonts w:eastAsia="標楷體" w:hAnsi="標楷體" w:hint="eastAsia"/>
          <w:sz w:val="28"/>
          <w:szCs w:val="28"/>
        </w:rPr>
        <w:t>次銓敘部審定函影本</w:t>
      </w:r>
    </w:p>
    <w:p w:rsidR="00597E77" w:rsidRPr="00597E77" w:rsidRDefault="00597E77" w:rsidP="00752F33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/>
          <w:sz w:val="28"/>
          <w:szCs w:val="28"/>
        </w:rPr>
      </w:pPr>
      <w:r w:rsidRPr="00597E77">
        <w:rPr>
          <w:rFonts w:eastAsia="標楷體" w:hAnsi="標楷體" w:hint="eastAsia"/>
          <w:sz w:val="28"/>
          <w:szCs w:val="28"/>
        </w:rPr>
        <w:t>身分證正反面影本</w:t>
      </w:r>
    </w:p>
    <w:p w:rsidR="00AF4DA4" w:rsidRPr="00AF4DA4" w:rsidRDefault="00597E77" w:rsidP="00D03711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/>
          <w:sz w:val="28"/>
          <w:szCs w:val="28"/>
        </w:rPr>
      </w:pPr>
      <w:r w:rsidRPr="00AF4DA4">
        <w:rPr>
          <w:rFonts w:eastAsia="標楷體" w:hAnsi="標楷體" w:hint="eastAsia"/>
          <w:sz w:val="28"/>
          <w:szCs w:val="28"/>
        </w:rPr>
        <w:t>退伍令證件或免役證明影本</w:t>
      </w:r>
      <w:r w:rsidR="00B35464" w:rsidRPr="00AF4DA4">
        <w:rPr>
          <w:rFonts w:ascii="標楷體" w:eastAsia="標楷體" w:hAnsi="標楷體" w:hint="eastAsia"/>
          <w:sz w:val="28"/>
          <w:szCs w:val="28"/>
        </w:rPr>
        <w:t>（</w:t>
      </w:r>
      <w:r w:rsidRPr="00AF4DA4">
        <w:rPr>
          <w:rFonts w:eastAsia="標楷體" w:hAnsi="標楷體" w:hint="eastAsia"/>
          <w:sz w:val="28"/>
          <w:szCs w:val="28"/>
        </w:rPr>
        <w:t>無則免付</w:t>
      </w:r>
      <w:r w:rsidR="00B35464" w:rsidRPr="00AF4DA4">
        <w:rPr>
          <w:rFonts w:ascii="標楷體" w:eastAsia="標楷體" w:hAnsi="標楷體" w:hint="eastAsia"/>
          <w:sz w:val="28"/>
          <w:szCs w:val="28"/>
        </w:rPr>
        <w:t>）</w:t>
      </w:r>
    </w:p>
    <w:p w:rsidR="00752F33" w:rsidRPr="00AF4DA4" w:rsidRDefault="008672DF" w:rsidP="00D03711">
      <w:pPr>
        <w:numPr>
          <w:ilvl w:val="0"/>
          <w:numId w:val="10"/>
        </w:numPr>
        <w:tabs>
          <w:tab w:val="left" w:pos="1260"/>
        </w:tabs>
        <w:spacing w:line="480" w:lineRule="exact"/>
        <w:ind w:left="1276" w:hanging="425"/>
        <w:jc w:val="both"/>
        <w:rPr>
          <w:rFonts w:eastAsia="標楷體"/>
          <w:sz w:val="28"/>
          <w:szCs w:val="28"/>
        </w:rPr>
      </w:pPr>
      <w:r w:rsidRPr="00AF4DA4">
        <w:rPr>
          <w:rFonts w:eastAsia="標楷體" w:hAnsi="標楷體"/>
          <w:sz w:val="28"/>
          <w:szCs w:val="28"/>
        </w:rPr>
        <w:t>其他相關證明文件</w:t>
      </w:r>
    </w:p>
    <w:p w:rsidR="00167E27" w:rsidRPr="00752F33" w:rsidRDefault="00167E27" w:rsidP="00752F33">
      <w:pPr>
        <w:tabs>
          <w:tab w:val="left" w:pos="1260"/>
        </w:tabs>
        <w:spacing w:line="480" w:lineRule="exact"/>
        <w:ind w:left="1276"/>
        <w:jc w:val="both"/>
        <w:rPr>
          <w:rFonts w:eastAsia="標楷體"/>
          <w:sz w:val="28"/>
          <w:szCs w:val="28"/>
        </w:rPr>
      </w:pPr>
      <w:r w:rsidRPr="00752F33">
        <w:rPr>
          <w:rFonts w:ascii="標楷體" w:eastAsia="標楷體" w:hAnsi="標楷體" w:hint="eastAsia"/>
          <w:sz w:val="28"/>
          <w:szCs w:val="28"/>
        </w:rPr>
        <w:t>以上資料，請以A4規格</w:t>
      </w:r>
      <w:proofErr w:type="gramStart"/>
      <w:r w:rsidRPr="00752F33">
        <w:rPr>
          <w:rFonts w:ascii="標楷體" w:eastAsia="標楷體" w:hAnsi="標楷體" w:hint="eastAsia"/>
          <w:sz w:val="28"/>
          <w:szCs w:val="28"/>
        </w:rPr>
        <w:t>依序左齊裝訂</w:t>
      </w:r>
      <w:proofErr w:type="gramEnd"/>
      <w:r w:rsidRPr="00752F33">
        <w:rPr>
          <w:rFonts w:ascii="標楷體" w:eastAsia="標楷體" w:hAnsi="標楷體" w:hint="eastAsia"/>
          <w:sz w:val="28"/>
          <w:szCs w:val="28"/>
        </w:rPr>
        <w:t>，掛號郵寄司法院行政訴訟及懲戒廳黃小姐收（10048臺北市重慶南路1段124號），信封註明「</w:t>
      </w:r>
      <w:r w:rsidRPr="00752F33">
        <w:rPr>
          <w:rFonts w:eastAsia="標楷體" w:hAnsi="標楷體"/>
          <w:sz w:val="28"/>
          <w:szCs w:val="28"/>
        </w:rPr>
        <w:t>應徵調辦事書記官</w:t>
      </w:r>
      <w:r w:rsidRPr="00752F33">
        <w:rPr>
          <w:rFonts w:ascii="標楷體" w:eastAsia="標楷體" w:hAnsi="標楷體" w:hint="eastAsia"/>
          <w:sz w:val="28"/>
          <w:szCs w:val="28"/>
        </w:rPr>
        <w:t>」字樣（報名資料恕不退件，未獲通知面試或錄取者，如需返還書面應徵資料，請附足資回郵信封，</w:t>
      </w:r>
      <w:proofErr w:type="gramStart"/>
      <w:r w:rsidRPr="00752F33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752F33">
        <w:rPr>
          <w:rFonts w:ascii="標楷體" w:eastAsia="標楷體" w:hAnsi="標楷體" w:hint="eastAsia"/>
          <w:sz w:val="28"/>
          <w:szCs w:val="28"/>
        </w:rPr>
        <w:t>利郵寄）。</w:t>
      </w:r>
    </w:p>
    <w:p w:rsidR="008672DF" w:rsidRPr="00E03596" w:rsidRDefault="008672DF" w:rsidP="00167E27">
      <w:pPr>
        <w:numPr>
          <w:ilvl w:val="0"/>
          <w:numId w:val="3"/>
        </w:numPr>
        <w:tabs>
          <w:tab w:val="left" w:pos="1260"/>
        </w:tabs>
        <w:spacing w:line="480" w:lineRule="exact"/>
        <w:ind w:hanging="360"/>
        <w:jc w:val="both"/>
        <w:rPr>
          <w:rFonts w:eastAsia="標楷體" w:hAnsi="標楷體"/>
          <w:color w:val="000000"/>
          <w:sz w:val="28"/>
          <w:szCs w:val="28"/>
        </w:rPr>
      </w:pPr>
      <w:r w:rsidRPr="00E03596">
        <w:rPr>
          <w:rFonts w:eastAsia="標楷體" w:hAnsi="標楷體"/>
          <w:color w:val="000000"/>
          <w:sz w:val="28"/>
          <w:szCs w:val="28"/>
        </w:rPr>
        <w:t>甄試程序：</w:t>
      </w:r>
    </w:p>
    <w:p w:rsidR="008672DF" w:rsidRPr="00041085" w:rsidRDefault="008672DF" w:rsidP="00167E27">
      <w:pPr>
        <w:numPr>
          <w:ilvl w:val="0"/>
          <w:numId w:val="11"/>
        </w:numPr>
        <w:tabs>
          <w:tab w:val="clear" w:pos="720"/>
          <w:tab w:val="left" w:pos="1260"/>
        </w:tabs>
        <w:spacing w:line="480" w:lineRule="exact"/>
        <w:ind w:leftChars="355" w:left="1275" w:hangingChars="151" w:hanging="423"/>
        <w:jc w:val="both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書面審查合格者，擇優通知</w:t>
      </w:r>
      <w:r w:rsidR="00752F33" w:rsidRPr="009B1827">
        <w:rPr>
          <w:rFonts w:ascii="標楷體" w:eastAsia="標楷體" w:hAnsi="標楷體" w:hint="eastAsia"/>
          <w:sz w:val="28"/>
          <w:szCs w:val="28"/>
        </w:rPr>
        <w:t>面試</w:t>
      </w:r>
      <w:r w:rsidRPr="00041085">
        <w:rPr>
          <w:rFonts w:eastAsia="標楷體" w:hAnsi="標楷體"/>
          <w:sz w:val="28"/>
          <w:szCs w:val="28"/>
        </w:rPr>
        <w:t>及電腦中文</w:t>
      </w:r>
      <w:proofErr w:type="gramStart"/>
      <w:r w:rsidRPr="00041085">
        <w:rPr>
          <w:rFonts w:eastAsia="標楷體" w:hAnsi="標楷體"/>
          <w:sz w:val="28"/>
          <w:szCs w:val="28"/>
        </w:rPr>
        <w:t>輸入聽打測驗</w:t>
      </w:r>
      <w:proofErr w:type="gramEnd"/>
      <w:r w:rsidRPr="00041085">
        <w:rPr>
          <w:rFonts w:eastAsia="標楷體" w:hAnsi="標楷體"/>
          <w:sz w:val="28"/>
          <w:szCs w:val="28"/>
        </w:rPr>
        <w:t>。</w:t>
      </w:r>
    </w:p>
    <w:p w:rsidR="008672DF" w:rsidRPr="00BA4ED6" w:rsidRDefault="008672DF" w:rsidP="00167E27">
      <w:pPr>
        <w:numPr>
          <w:ilvl w:val="0"/>
          <w:numId w:val="11"/>
        </w:numPr>
        <w:tabs>
          <w:tab w:val="clear" w:pos="720"/>
          <w:tab w:val="left" w:pos="1260"/>
        </w:tabs>
        <w:spacing w:line="480" w:lineRule="exact"/>
        <w:ind w:leftChars="355" w:left="1275" w:hangingChars="151" w:hanging="423"/>
        <w:jc w:val="both"/>
        <w:rPr>
          <w:rFonts w:eastAsia="標楷體"/>
          <w:sz w:val="28"/>
          <w:szCs w:val="28"/>
        </w:rPr>
      </w:pPr>
      <w:r w:rsidRPr="00041085">
        <w:rPr>
          <w:rFonts w:eastAsia="標楷體" w:hAnsi="標楷體"/>
          <w:sz w:val="28"/>
          <w:szCs w:val="28"/>
        </w:rPr>
        <w:t>錄取名單將於臺灣高等法院及司法院網站公告。</w:t>
      </w:r>
    </w:p>
    <w:p w:rsidR="00167E27" w:rsidRPr="00152AEB" w:rsidRDefault="00167E27" w:rsidP="00167E27">
      <w:pPr>
        <w:pStyle w:val="a7"/>
        <w:numPr>
          <w:ilvl w:val="0"/>
          <w:numId w:val="1"/>
        </w:numPr>
        <w:overflowPunct w:val="0"/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7E27">
        <w:rPr>
          <w:rFonts w:ascii="標楷體" w:eastAsia="標楷體" w:hAnsi="標楷體"/>
          <w:sz w:val="28"/>
          <w:szCs w:val="28"/>
        </w:rPr>
        <w:t>如有疑問請電洽：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152AEB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52AEB">
        <w:rPr>
          <w:rFonts w:ascii="標楷體" w:eastAsia="標楷體" w:hAnsi="標楷體" w:hint="eastAsia"/>
          <w:sz w:val="28"/>
          <w:szCs w:val="28"/>
        </w:rPr>
        <w:t>2361-8577轉</w:t>
      </w:r>
      <w:r>
        <w:rPr>
          <w:rFonts w:ascii="標楷體" w:eastAsia="標楷體" w:hAnsi="標楷體" w:hint="eastAsia"/>
          <w:sz w:val="28"/>
          <w:szCs w:val="28"/>
        </w:rPr>
        <w:t>260</w:t>
      </w:r>
      <w:r w:rsidRPr="00152AE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黃小姐</w:t>
      </w:r>
      <w:r w:rsidRPr="00152AEB">
        <w:rPr>
          <w:rFonts w:ascii="標楷體" w:eastAsia="標楷體" w:hAnsi="標楷體" w:hint="eastAsia"/>
          <w:sz w:val="28"/>
          <w:szCs w:val="28"/>
        </w:rPr>
        <w:t>。</w:t>
      </w:r>
    </w:p>
    <w:p w:rsidR="00167E27" w:rsidRPr="00E03596" w:rsidRDefault="00167E27" w:rsidP="00167E27">
      <w:pPr>
        <w:tabs>
          <w:tab w:val="left" w:pos="540"/>
          <w:tab w:val="left" w:pos="720"/>
        </w:tabs>
        <w:spacing w:line="480" w:lineRule="exact"/>
        <w:ind w:left="567"/>
        <w:rPr>
          <w:rFonts w:eastAsia="標楷體" w:hAnsi="標楷體"/>
          <w:color w:val="000000"/>
          <w:sz w:val="28"/>
          <w:szCs w:val="28"/>
        </w:rPr>
      </w:pPr>
    </w:p>
    <w:sectPr w:rsidR="00167E27" w:rsidRPr="00E03596" w:rsidSect="00C212D3">
      <w:footerReference w:type="default" r:id="rId7"/>
      <w:pgSz w:w="11906" w:h="16838"/>
      <w:pgMar w:top="851" w:right="1469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52" w:rsidRDefault="006A6C52" w:rsidP="00A445A4">
      <w:r>
        <w:separator/>
      </w:r>
    </w:p>
  </w:endnote>
  <w:endnote w:type="continuationSeparator" w:id="0">
    <w:p w:rsidR="006A6C52" w:rsidRDefault="006A6C52" w:rsidP="00A4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572962"/>
      <w:docPartObj>
        <w:docPartGallery w:val="Page Numbers (Bottom of Page)"/>
        <w:docPartUnique/>
      </w:docPartObj>
    </w:sdtPr>
    <w:sdtEndPr/>
    <w:sdtContent>
      <w:p w:rsidR="0022792B" w:rsidRDefault="002279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B7" w:rsidRPr="000B06B7">
          <w:rPr>
            <w:noProof/>
            <w:lang w:val="zh-TW"/>
          </w:rPr>
          <w:t>2</w:t>
        </w:r>
        <w:r>
          <w:fldChar w:fldCharType="end"/>
        </w:r>
      </w:p>
    </w:sdtContent>
  </w:sdt>
  <w:p w:rsidR="0022792B" w:rsidRDefault="002279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52" w:rsidRDefault="006A6C52" w:rsidP="00A445A4">
      <w:r>
        <w:separator/>
      </w:r>
    </w:p>
  </w:footnote>
  <w:footnote w:type="continuationSeparator" w:id="0">
    <w:p w:rsidR="006A6C52" w:rsidRDefault="006A6C52" w:rsidP="00A4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D52"/>
    <w:multiLevelType w:val="hybridMultilevel"/>
    <w:tmpl w:val="339C55FA"/>
    <w:lvl w:ilvl="0" w:tplc="15B628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E2D07B2"/>
    <w:multiLevelType w:val="hybridMultilevel"/>
    <w:tmpl w:val="AD12FB2C"/>
    <w:lvl w:ilvl="0" w:tplc="A5E00F1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DD61D49"/>
    <w:multiLevelType w:val="hybridMultilevel"/>
    <w:tmpl w:val="68F06076"/>
    <w:lvl w:ilvl="0" w:tplc="E48ED3FC">
      <w:start w:val="1"/>
      <w:numFmt w:val="decimal"/>
      <w:lvlText w:val="%1、"/>
      <w:lvlJc w:val="left"/>
      <w:pPr>
        <w:ind w:left="84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2594611"/>
    <w:multiLevelType w:val="multilevel"/>
    <w:tmpl w:val="39D63FD0"/>
    <w:lvl w:ilvl="0">
      <w:start w:val="1"/>
      <w:numFmt w:val="taiwaneseCountingThousand"/>
      <w:lvlText w:val="%1、"/>
      <w:lvlJc w:val="left"/>
      <w:pPr>
        <w:tabs>
          <w:tab w:val="num" w:pos="397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81E7545"/>
    <w:multiLevelType w:val="hybridMultilevel"/>
    <w:tmpl w:val="983814A8"/>
    <w:lvl w:ilvl="0" w:tplc="19902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855214B"/>
    <w:multiLevelType w:val="hybridMultilevel"/>
    <w:tmpl w:val="5D1EE270"/>
    <w:lvl w:ilvl="0" w:tplc="349215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2444A70"/>
    <w:multiLevelType w:val="multilevel"/>
    <w:tmpl w:val="8EA240AA"/>
    <w:lvl w:ilvl="0">
      <w:start w:val="1"/>
      <w:numFmt w:val="taiwaneseCountingThousand"/>
      <w:lvlText w:val="%1、"/>
      <w:lvlJc w:val="left"/>
      <w:pPr>
        <w:tabs>
          <w:tab w:val="num" w:pos="397"/>
        </w:tabs>
        <w:ind w:left="397" w:hanging="39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6746024"/>
    <w:multiLevelType w:val="hybridMultilevel"/>
    <w:tmpl w:val="F7EEF5A4"/>
    <w:lvl w:ilvl="0" w:tplc="A1F4877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7360A14"/>
    <w:multiLevelType w:val="hybridMultilevel"/>
    <w:tmpl w:val="4DA8B580"/>
    <w:lvl w:ilvl="0" w:tplc="C4742F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C727DC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CC1757"/>
    <w:multiLevelType w:val="hybridMultilevel"/>
    <w:tmpl w:val="0F7ECE56"/>
    <w:lvl w:ilvl="0" w:tplc="A5E00F1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F106C27"/>
    <w:multiLevelType w:val="hybridMultilevel"/>
    <w:tmpl w:val="A5B24FB2"/>
    <w:lvl w:ilvl="0" w:tplc="34921512">
      <w:start w:val="1"/>
      <w:numFmt w:val="taiwaneseCountingThousand"/>
      <w:lvlText w:val="（%1）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 w15:restartNumberingAfterBreak="0">
    <w:nsid w:val="7F745B3B"/>
    <w:multiLevelType w:val="multilevel"/>
    <w:tmpl w:val="C27231D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9F"/>
    <w:rsid w:val="0002724F"/>
    <w:rsid w:val="000333C7"/>
    <w:rsid w:val="000401A4"/>
    <w:rsid w:val="00041085"/>
    <w:rsid w:val="0007386B"/>
    <w:rsid w:val="000958F5"/>
    <w:rsid w:val="000B06B7"/>
    <w:rsid w:val="000D2849"/>
    <w:rsid w:val="000D452E"/>
    <w:rsid w:val="00105D48"/>
    <w:rsid w:val="0011279B"/>
    <w:rsid w:val="00117333"/>
    <w:rsid w:val="00135E8C"/>
    <w:rsid w:val="001508FB"/>
    <w:rsid w:val="00156867"/>
    <w:rsid w:val="0016044D"/>
    <w:rsid w:val="00160F3C"/>
    <w:rsid w:val="00167E27"/>
    <w:rsid w:val="00181E0C"/>
    <w:rsid w:val="0018531D"/>
    <w:rsid w:val="00191A27"/>
    <w:rsid w:val="001A519B"/>
    <w:rsid w:val="001C0D93"/>
    <w:rsid w:val="001E321C"/>
    <w:rsid w:val="001E3B8C"/>
    <w:rsid w:val="001E4C75"/>
    <w:rsid w:val="001E717A"/>
    <w:rsid w:val="001F573F"/>
    <w:rsid w:val="00204148"/>
    <w:rsid w:val="002201C3"/>
    <w:rsid w:val="0022792B"/>
    <w:rsid w:val="00233647"/>
    <w:rsid w:val="00236989"/>
    <w:rsid w:val="00237CFC"/>
    <w:rsid w:val="00247FBE"/>
    <w:rsid w:val="00256B3C"/>
    <w:rsid w:val="00256CC7"/>
    <w:rsid w:val="00285AF0"/>
    <w:rsid w:val="00287E80"/>
    <w:rsid w:val="002A3729"/>
    <w:rsid w:val="002A50DC"/>
    <w:rsid w:val="002C35AC"/>
    <w:rsid w:val="002D2129"/>
    <w:rsid w:val="002E0933"/>
    <w:rsid w:val="002E4165"/>
    <w:rsid w:val="002F108C"/>
    <w:rsid w:val="002F7416"/>
    <w:rsid w:val="0030542F"/>
    <w:rsid w:val="003145E1"/>
    <w:rsid w:val="00337C32"/>
    <w:rsid w:val="003442EE"/>
    <w:rsid w:val="00377ECC"/>
    <w:rsid w:val="003A1DC5"/>
    <w:rsid w:val="003A5B7E"/>
    <w:rsid w:val="003B1A70"/>
    <w:rsid w:val="003C4CBF"/>
    <w:rsid w:val="004065ED"/>
    <w:rsid w:val="00414515"/>
    <w:rsid w:val="004413BE"/>
    <w:rsid w:val="004413CF"/>
    <w:rsid w:val="00450A46"/>
    <w:rsid w:val="004558BD"/>
    <w:rsid w:val="004A51CF"/>
    <w:rsid w:val="004D6FB7"/>
    <w:rsid w:val="004E3702"/>
    <w:rsid w:val="004E37A9"/>
    <w:rsid w:val="004E4753"/>
    <w:rsid w:val="00531FFF"/>
    <w:rsid w:val="00536B1F"/>
    <w:rsid w:val="00556583"/>
    <w:rsid w:val="00573CA8"/>
    <w:rsid w:val="00596940"/>
    <w:rsid w:val="00597E77"/>
    <w:rsid w:val="005A6B2F"/>
    <w:rsid w:val="005B54BE"/>
    <w:rsid w:val="005C7370"/>
    <w:rsid w:val="005E54BE"/>
    <w:rsid w:val="005F439F"/>
    <w:rsid w:val="00635E0C"/>
    <w:rsid w:val="00655B1F"/>
    <w:rsid w:val="00666F4A"/>
    <w:rsid w:val="00674E11"/>
    <w:rsid w:val="00683B69"/>
    <w:rsid w:val="006A0F06"/>
    <w:rsid w:val="006A6C52"/>
    <w:rsid w:val="006B5507"/>
    <w:rsid w:val="006C0D0D"/>
    <w:rsid w:val="00752373"/>
    <w:rsid w:val="00752F33"/>
    <w:rsid w:val="0075327B"/>
    <w:rsid w:val="0076514D"/>
    <w:rsid w:val="00795DB7"/>
    <w:rsid w:val="007A295B"/>
    <w:rsid w:val="007A5F6B"/>
    <w:rsid w:val="007C3C1F"/>
    <w:rsid w:val="007F4D81"/>
    <w:rsid w:val="007F7664"/>
    <w:rsid w:val="00813F47"/>
    <w:rsid w:val="00842491"/>
    <w:rsid w:val="00845D0F"/>
    <w:rsid w:val="008462DD"/>
    <w:rsid w:val="0086254E"/>
    <w:rsid w:val="008672DF"/>
    <w:rsid w:val="00876CD7"/>
    <w:rsid w:val="00882AFC"/>
    <w:rsid w:val="008B1D05"/>
    <w:rsid w:val="008B2B82"/>
    <w:rsid w:val="008C6CBA"/>
    <w:rsid w:val="009352EF"/>
    <w:rsid w:val="009538B5"/>
    <w:rsid w:val="00966F0A"/>
    <w:rsid w:val="009728A3"/>
    <w:rsid w:val="00992F7F"/>
    <w:rsid w:val="009A120B"/>
    <w:rsid w:val="009F5AAD"/>
    <w:rsid w:val="00A01514"/>
    <w:rsid w:val="00A03458"/>
    <w:rsid w:val="00A037F4"/>
    <w:rsid w:val="00A445A4"/>
    <w:rsid w:val="00A60816"/>
    <w:rsid w:val="00A8617D"/>
    <w:rsid w:val="00A9066E"/>
    <w:rsid w:val="00AA334D"/>
    <w:rsid w:val="00AA53F3"/>
    <w:rsid w:val="00AD4F99"/>
    <w:rsid w:val="00AF4DA4"/>
    <w:rsid w:val="00B12565"/>
    <w:rsid w:val="00B3147B"/>
    <w:rsid w:val="00B35464"/>
    <w:rsid w:val="00B544F7"/>
    <w:rsid w:val="00B714E6"/>
    <w:rsid w:val="00B80AB0"/>
    <w:rsid w:val="00BA4ED6"/>
    <w:rsid w:val="00BD5641"/>
    <w:rsid w:val="00BE513D"/>
    <w:rsid w:val="00BE7123"/>
    <w:rsid w:val="00C07861"/>
    <w:rsid w:val="00C212D3"/>
    <w:rsid w:val="00C368E6"/>
    <w:rsid w:val="00C417B3"/>
    <w:rsid w:val="00C533CF"/>
    <w:rsid w:val="00C721AA"/>
    <w:rsid w:val="00CC5139"/>
    <w:rsid w:val="00CD7136"/>
    <w:rsid w:val="00CE237D"/>
    <w:rsid w:val="00CF242F"/>
    <w:rsid w:val="00D035CC"/>
    <w:rsid w:val="00D61327"/>
    <w:rsid w:val="00D71111"/>
    <w:rsid w:val="00DA13AC"/>
    <w:rsid w:val="00DA575B"/>
    <w:rsid w:val="00E03596"/>
    <w:rsid w:val="00E25734"/>
    <w:rsid w:val="00E364A5"/>
    <w:rsid w:val="00E545F1"/>
    <w:rsid w:val="00E665C5"/>
    <w:rsid w:val="00E83D27"/>
    <w:rsid w:val="00E92B46"/>
    <w:rsid w:val="00ED6346"/>
    <w:rsid w:val="00F11E7F"/>
    <w:rsid w:val="00F150A5"/>
    <w:rsid w:val="00F400D5"/>
    <w:rsid w:val="00F4270C"/>
    <w:rsid w:val="00F84BEB"/>
    <w:rsid w:val="00F94BBA"/>
    <w:rsid w:val="00FB3F72"/>
    <w:rsid w:val="00FB5F63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691E642-953B-4391-B126-D5E7C89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A445A4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44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445A4"/>
    <w:rPr>
      <w:rFonts w:cs="Times New Roman"/>
      <w:kern w:val="2"/>
    </w:rPr>
  </w:style>
  <w:style w:type="paragraph" w:styleId="a7">
    <w:name w:val="List Paragraph"/>
    <w:basedOn w:val="a"/>
    <w:uiPriority w:val="34"/>
    <w:qFormat/>
    <w:rsid w:val="00E03596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CE2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CE23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臺北高等行政法院調司法院辦事書記官徵人啟事</dc:title>
  <dc:subject/>
  <dc:creator>TPHPP</dc:creator>
  <cp:keywords/>
  <dc:description/>
  <cp:lastModifiedBy>user</cp:lastModifiedBy>
  <cp:revision>84</cp:revision>
  <cp:lastPrinted>2022-07-13T11:41:00Z</cp:lastPrinted>
  <dcterms:created xsi:type="dcterms:W3CDTF">2019-01-28T08:59:00Z</dcterms:created>
  <dcterms:modified xsi:type="dcterms:W3CDTF">2022-07-19T07:29:00Z</dcterms:modified>
</cp:coreProperties>
</file>